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7B4" w:rsidRPr="00AD37B4" w:rsidRDefault="00CB311E" w:rsidP="00AD37B4">
      <w:pPr>
        <w:pStyle w:val="docdata"/>
        <w:spacing w:before="0" w:beforeAutospacing="0" w:after="0" w:afterAutospacing="0"/>
        <w:jc w:val="center"/>
      </w:pPr>
      <w:r>
        <w:t xml:space="preserve"> </w:t>
      </w:r>
      <w:r w:rsidR="00AD37B4" w:rsidRPr="00AD37B4">
        <w:t> 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111"/>
        <w:gridCol w:w="5670"/>
      </w:tblGrid>
      <w:tr w:rsidR="00AD37B4" w:rsidRPr="00AD37B4" w:rsidTr="00AD37B4">
        <w:trPr>
          <w:tblCellSpacing w:w="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37B4" w:rsidRPr="00AD37B4" w:rsidRDefault="00AD37B4" w:rsidP="00AD37B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uk-UA"/>
              </w:rPr>
            </w:pPr>
            <w:r w:rsidRPr="00AD37B4">
              <w:rPr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37B4" w:rsidRPr="00AD37B4" w:rsidRDefault="00AD37B4" w:rsidP="00AD37B4">
            <w:pPr>
              <w:widowControl/>
              <w:autoSpaceDE/>
              <w:autoSpaceDN/>
              <w:rPr>
                <w:sz w:val="24"/>
                <w:szCs w:val="24"/>
                <w:lang w:eastAsia="uk-UA"/>
              </w:rPr>
            </w:pPr>
            <w:r w:rsidRPr="00AD37B4">
              <w:rPr>
                <w:color w:val="000000"/>
                <w:sz w:val="28"/>
                <w:szCs w:val="28"/>
                <w:lang w:eastAsia="uk-UA"/>
              </w:rPr>
              <w:t>ЗАТВЕРДЖЕНО</w:t>
            </w:r>
          </w:p>
          <w:p w:rsidR="00AD37B4" w:rsidRPr="00AD37B4" w:rsidRDefault="00AD37B4" w:rsidP="00AD37B4">
            <w:pPr>
              <w:widowControl/>
              <w:autoSpaceDE/>
              <w:autoSpaceDN/>
              <w:rPr>
                <w:sz w:val="24"/>
                <w:szCs w:val="24"/>
                <w:lang w:eastAsia="uk-UA"/>
              </w:rPr>
            </w:pPr>
            <w:r w:rsidRPr="00AD37B4">
              <w:rPr>
                <w:color w:val="000000"/>
                <w:sz w:val="28"/>
                <w:szCs w:val="28"/>
                <w:lang w:eastAsia="uk-UA"/>
              </w:rPr>
              <w:t xml:space="preserve">рішенням виконавчого комітету </w:t>
            </w:r>
          </w:p>
          <w:p w:rsidR="00AD37B4" w:rsidRPr="00AD37B4" w:rsidRDefault="00AD37B4" w:rsidP="00AD37B4">
            <w:pPr>
              <w:widowControl/>
              <w:autoSpaceDE/>
              <w:autoSpaceDN/>
              <w:rPr>
                <w:sz w:val="24"/>
                <w:szCs w:val="24"/>
                <w:lang w:eastAsia="uk-UA"/>
              </w:rPr>
            </w:pPr>
            <w:proofErr w:type="spellStart"/>
            <w:r w:rsidRPr="00AD37B4">
              <w:rPr>
                <w:color w:val="000000"/>
                <w:sz w:val="28"/>
                <w:szCs w:val="28"/>
                <w:lang w:eastAsia="uk-UA"/>
              </w:rPr>
              <w:t>Звягельської</w:t>
            </w:r>
            <w:proofErr w:type="spellEnd"/>
            <w:r w:rsidRPr="00AD37B4">
              <w:rPr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  <w:p w:rsidR="00AD37B4" w:rsidRPr="00AD37B4" w:rsidRDefault="00AD37B4" w:rsidP="00AD37B4">
            <w:pPr>
              <w:widowControl/>
              <w:autoSpaceDE/>
              <w:autoSpaceDN/>
              <w:rPr>
                <w:sz w:val="24"/>
                <w:szCs w:val="24"/>
                <w:lang w:eastAsia="uk-UA"/>
              </w:rPr>
            </w:pPr>
            <w:r w:rsidRPr="00AD37B4">
              <w:rPr>
                <w:color w:val="000000"/>
                <w:sz w:val="28"/>
                <w:szCs w:val="28"/>
                <w:lang w:eastAsia="uk-UA"/>
              </w:rPr>
              <w:t xml:space="preserve">від                   № </w:t>
            </w:r>
          </w:p>
          <w:p w:rsidR="00AD37B4" w:rsidRPr="00AD37B4" w:rsidRDefault="00AD37B4" w:rsidP="00AD37B4">
            <w:pPr>
              <w:widowControl/>
              <w:autoSpaceDE/>
              <w:autoSpaceDN/>
              <w:rPr>
                <w:sz w:val="24"/>
                <w:szCs w:val="24"/>
                <w:lang w:eastAsia="uk-UA"/>
              </w:rPr>
            </w:pPr>
            <w:r w:rsidRPr="00AD37B4">
              <w:rPr>
                <w:sz w:val="24"/>
                <w:szCs w:val="24"/>
                <w:lang w:eastAsia="uk-UA"/>
              </w:rPr>
              <w:t> </w:t>
            </w:r>
          </w:p>
        </w:tc>
      </w:tr>
    </w:tbl>
    <w:p w:rsidR="00AD37B4" w:rsidRPr="00AD37B4" w:rsidRDefault="00AD37B4" w:rsidP="00AD37B4">
      <w:pPr>
        <w:widowControl/>
        <w:autoSpaceDE/>
        <w:autoSpaceDN/>
        <w:jc w:val="center"/>
        <w:rPr>
          <w:sz w:val="24"/>
          <w:szCs w:val="24"/>
          <w:lang w:eastAsia="uk-UA"/>
        </w:rPr>
      </w:pPr>
      <w:r w:rsidRPr="00AD37B4">
        <w:rPr>
          <w:sz w:val="24"/>
          <w:szCs w:val="24"/>
          <w:lang w:eastAsia="uk-UA"/>
        </w:rPr>
        <w:t> </w:t>
      </w:r>
    </w:p>
    <w:p w:rsidR="00AD37B4" w:rsidRPr="00AD37B4" w:rsidRDefault="00AD37B4" w:rsidP="00AD37B4">
      <w:pPr>
        <w:widowControl/>
        <w:autoSpaceDE/>
        <w:autoSpaceDN/>
        <w:jc w:val="center"/>
        <w:rPr>
          <w:sz w:val="24"/>
          <w:szCs w:val="24"/>
          <w:lang w:val="ru-RU" w:eastAsia="uk-UA"/>
        </w:rPr>
      </w:pPr>
      <w:r w:rsidRPr="00AD37B4">
        <w:rPr>
          <w:b/>
          <w:bCs/>
          <w:color w:val="000000"/>
          <w:sz w:val="24"/>
          <w:szCs w:val="24"/>
          <w:lang w:eastAsia="uk-UA"/>
        </w:rPr>
        <w:t>ІНФОРМАЦІЙНА КАРТ</w:t>
      </w:r>
      <w:r>
        <w:rPr>
          <w:b/>
          <w:bCs/>
          <w:color w:val="000000"/>
          <w:sz w:val="24"/>
          <w:szCs w:val="24"/>
          <w:lang w:eastAsia="uk-UA"/>
        </w:rPr>
        <w:t xml:space="preserve">КА АДМІНІСТРАТИВНОЇ ПОСЛУГИ № </w:t>
      </w:r>
      <w:r w:rsidRPr="00AD37B4">
        <w:rPr>
          <w:b/>
          <w:bCs/>
          <w:color w:val="000000"/>
          <w:sz w:val="24"/>
          <w:szCs w:val="24"/>
          <w:lang w:val="ru-RU" w:eastAsia="uk-UA"/>
        </w:rPr>
        <w:t>45</w:t>
      </w:r>
    </w:p>
    <w:p w:rsidR="00AD37B4" w:rsidRPr="00AD37B4" w:rsidRDefault="00AD37B4" w:rsidP="00AD37B4">
      <w:pPr>
        <w:widowControl/>
        <w:autoSpaceDE/>
        <w:autoSpaceDN/>
        <w:jc w:val="center"/>
        <w:rPr>
          <w:sz w:val="24"/>
          <w:szCs w:val="24"/>
          <w:lang w:eastAsia="uk-UA"/>
        </w:rPr>
      </w:pPr>
      <w:r w:rsidRPr="00AD37B4">
        <w:rPr>
          <w:sz w:val="24"/>
          <w:szCs w:val="24"/>
          <w:lang w:eastAsia="uk-UA"/>
        </w:rPr>
        <w:t> </w:t>
      </w:r>
    </w:p>
    <w:p w:rsidR="00AD37B4" w:rsidRPr="00AD37B4" w:rsidRDefault="00AD37B4" w:rsidP="00AD37B4">
      <w:pPr>
        <w:widowControl/>
        <w:autoSpaceDE/>
        <w:autoSpaceDN/>
        <w:jc w:val="center"/>
        <w:rPr>
          <w:sz w:val="24"/>
          <w:szCs w:val="24"/>
          <w:lang w:eastAsia="uk-UA"/>
        </w:rPr>
      </w:pPr>
      <w:r w:rsidRPr="00AD37B4">
        <w:rPr>
          <w:b/>
          <w:color w:val="000000"/>
          <w:sz w:val="28"/>
          <w:szCs w:val="28"/>
          <w:lang w:eastAsia="uk-UA"/>
        </w:rPr>
        <w:t>01179</w:t>
      </w:r>
      <w:r w:rsidRPr="00AD37B4">
        <w:rPr>
          <w:color w:val="000000"/>
          <w:sz w:val="28"/>
          <w:szCs w:val="28"/>
          <w:lang w:eastAsia="uk-UA"/>
        </w:rPr>
        <w:t xml:space="preserve"> - </w:t>
      </w:r>
      <w:r w:rsidRPr="00AD37B4">
        <w:rPr>
          <w:color w:val="000000"/>
          <w:lang w:eastAsia="uk-UA"/>
        </w:rPr>
        <w:t>(</w:t>
      </w:r>
      <w:r w:rsidRPr="00AD37B4"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AD37B4" w:rsidRPr="00AD37B4" w:rsidRDefault="00AD37B4" w:rsidP="00AD37B4">
      <w:pPr>
        <w:widowControl/>
        <w:autoSpaceDE/>
        <w:autoSpaceDN/>
        <w:jc w:val="center"/>
        <w:rPr>
          <w:b/>
          <w:bCs/>
          <w:color w:val="000000"/>
          <w:sz w:val="24"/>
          <w:szCs w:val="24"/>
          <w:u w:val="single"/>
          <w:lang w:eastAsia="uk-UA"/>
        </w:rPr>
      </w:pPr>
      <w:r w:rsidRPr="00AD37B4">
        <w:rPr>
          <w:b/>
          <w:bCs/>
          <w:color w:val="000000"/>
          <w:sz w:val="24"/>
          <w:szCs w:val="24"/>
          <w:u w:val="single"/>
          <w:lang w:eastAsia="uk-UA"/>
        </w:rPr>
        <w:t>Виправлення помилок, допущених у відомостях Єдиного державного реєстру юридичних осіб, фізичних осіб – підприємців та громадських формувань</w:t>
      </w:r>
    </w:p>
    <w:p w:rsidR="00AD37B4" w:rsidRPr="00AD37B4" w:rsidRDefault="00AD37B4" w:rsidP="00AD37B4">
      <w:pPr>
        <w:widowControl/>
        <w:autoSpaceDE/>
        <w:autoSpaceDN/>
        <w:jc w:val="center"/>
        <w:rPr>
          <w:sz w:val="24"/>
          <w:szCs w:val="24"/>
          <w:lang w:eastAsia="uk-UA"/>
        </w:rPr>
      </w:pPr>
      <w:r w:rsidRPr="00AD37B4"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AD37B4" w:rsidRPr="00AD37B4" w:rsidRDefault="00AD37B4" w:rsidP="00AD37B4">
      <w:pPr>
        <w:widowControl/>
        <w:autoSpaceDE/>
        <w:autoSpaceDN/>
        <w:jc w:val="center"/>
        <w:rPr>
          <w:sz w:val="24"/>
          <w:szCs w:val="24"/>
          <w:lang w:eastAsia="uk-UA"/>
        </w:rPr>
      </w:pPr>
      <w:r w:rsidRPr="00AD37B4">
        <w:rPr>
          <w:sz w:val="24"/>
          <w:szCs w:val="24"/>
          <w:lang w:eastAsia="uk-UA"/>
        </w:rPr>
        <w:t> </w:t>
      </w:r>
    </w:p>
    <w:p w:rsidR="00AD37B4" w:rsidRPr="00AD37B4" w:rsidRDefault="00AD37B4" w:rsidP="00AD37B4">
      <w:pPr>
        <w:widowControl/>
        <w:autoSpaceDE/>
        <w:autoSpaceDN/>
        <w:jc w:val="center"/>
        <w:rPr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 xml:space="preserve">Відділ державної реєстрації ЦНАП міської </w:t>
      </w:r>
    </w:p>
    <w:p w:rsidR="00AD37B4" w:rsidRPr="00AD37B4" w:rsidRDefault="00AD37B4" w:rsidP="00AD37B4">
      <w:pPr>
        <w:widowControl/>
        <w:autoSpaceDE/>
        <w:autoSpaceDN/>
        <w:jc w:val="center"/>
        <w:rPr>
          <w:sz w:val="24"/>
          <w:szCs w:val="24"/>
          <w:lang w:eastAsia="uk-UA"/>
        </w:rPr>
      </w:pPr>
      <w:r w:rsidRPr="00AD37B4"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p w:rsidR="00824BFB" w:rsidRDefault="00824BFB" w:rsidP="00682BEA">
      <w:pPr>
        <w:pStyle w:val="a4"/>
        <w:ind w:right="313"/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4"/>
        <w:gridCol w:w="3250"/>
        <w:gridCol w:w="6637"/>
      </w:tblGrid>
      <w:tr w:rsidR="00824BFB" w:rsidTr="00682BEA">
        <w:trPr>
          <w:trHeight w:val="671"/>
        </w:trPr>
        <w:tc>
          <w:tcPr>
            <w:tcW w:w="10321" w:type="dxa"/>
            <w:gridSpan w:val="3"/>
            <w:shd w:val="clear" w:color="auto" w:fill="auto"/>
          </w:tcPr>
          <w:p w:rsidR="00824BFB" w:rsidRDefault="00BF43A7">
            <w:pPr>
              <w:pStyle w:val="TableParagraph"/>
              <w:spacing w:before="56"/>
              <w:ind w:left="2544" w:right="1875" w:hanging="639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 та/або центру надання адміністративних послуг</w:t>
            </w:r>
          </w:p>
        </w:tc>
      </w:tr>
      <w:tr w:rsidR="00824BFB">
        <w:trPr>
          <w:trHeight w:val="398"/>
        </w:trPr>
        <w:tc>
          <w:tcPr>
            <w:tcW w:w="434" w:type="dxa"/>
          </w:tcPr>
          <w:p w:rsidR="00824BFB" w:rsidRDefault="00BF43A7">
            <w:pPr>
              <w:pStyle w:val="TableParagraph"/>
              <w:spacing w:before="5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50" w:type="dxa"/>
          </w:tcPr>
          <w:p w:rsidR="00824BFB" w:rsidRDefault="00BF43A7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637" w:type="dxa"/>
          </w:tcPr>
          <w:p w:rsidR="00824BFB" w:rsidRDefault="0071112C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 xml:space="preserve">11700, м. </w:t>
            </w:r>
            <w:proofErr w:type="spellStart"/>
            <w:r>
              <w:rPr>
                <w:sz w:val="24"/>
              </w:rPr>
              <w:t>Звягель</w:t>
            </w:r>
            <w:proofErr w:type="spellEnd"/>
            <w:r w:rsidR="00BF43A7">
              <w:rPr>
                <w:sz w:val="24"/>
              </w:rPr>
              <w:t xml:space="preserve">, </w:t>
            </w:r>
            <w:r>
              <w:rPr>
                <w:sz w:val="24"/>
              </w:rPr>
              <w:t>вулиця Шевченка,20</w:t>
            </w:r>
          </w:p>
        </w:tc>
      </w:tr>
      <w:tr w:rsidR="00824BFB">
        <w:trPr>
          <w:trHeight w:val="1223"/>
        </w:trPr>
        <w:tc>
          <w:tcPr>
            <w:tcW w:w="434" w:type="dxa"/>
          </w:tcPr>
          <w:p w:rsidR="00824BFB" w:rsidRDefault="00BF43A7">
            <w:pPr>
              <w:pStyle w:val="TableParagraph"/>
              <w:spacing w:before="5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50" w:type="dxa"/>
          </w:tcPr>
          <w:p w:rsidR="00824BFB" w:rsidRDefault="00BF43A7">
            <w:pPr>
              <w:pStyle w:val="TableParagraph"/>
              <w:tabs>
                <w:tab w:val="left" w:pos="1537"/>
                <w:tab w:val="left" w:pos="2396"/>
              </w:tabs>
              <w:spacing w:before="51"/>
              <w:ind w:right="39"/>
              <w:rPr>
                <w:sz w:val="24"/>
              </w:rPr>
            </w:pPr>
            <w:r>
              <w:rPr>
                <w:sz w:val="24"/>
              </w:rPr>
              <w:t>Інформація</w:t>
            </w:r>
            <w:r>
              <w:rPr>
                <w:sz w:val="24"/>
              </w:rPr>
              <w:tab/>
              <w:t>щодо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режиму </w:t>
            </w:r>
            <w:r>
              <w:rPr>
                <w:sz w:val="24"/>
              </w:rPr>
              <w:t>роботи</w:t>
            </w:r>
          </w:p>
        </w:tc>
        <w:tc>
          <w:tcPr>
            <w:tcW w:w="6637" w:type="dxa"/>
          </w:tcPr>
          <w:p w:rsidR="00824BFB" w:rsidRDefault="00682BEA" w:rsidP="00682BEA">
            <w:pPr>
              <w:pStyle w:val="TableParagraph"/>
              <w:spacing w:before="51"/>
              <w:ind w:left="69"/>
              <w:rPr>
                <w:sz w:val="24"/>
              </w:rPr>
            </w:pPr>
            <w:r>
              <w:rPr>
                <w:sz w:val="24"/>
              </w:rPr>
              <w:t>Понеділок-четвер: з 8.00 до 17.15;</w:t>
            </w:r>
          </w:p>
          <w:p w:rsidR="00682BEA" w:rsidRDefault="00682BEA">
            <w:pPr>
              <w:pStyle w:val="TableParagraph"/>
              <w:ind w:left="69" w:right="1568"/>
              <w:rPr>
                <w:sz w:val="24"/>
              </w:rPr>
            </w:pPr>
            <w:r>
              <w:rPr>
                <w:sz w:val="24"/>
              </w:rPr>
              <w:t>П’ятниця: з 8</w:t>
            </w:r>
            <w:r w:rsidR="00BF43A7">
              <w:rPr>
                <w:sz w:val="24"/>
              </w:rPr>
              <w:t>.00 д</w:t>
            </w:r>
            <w:r>
              <w:rPr>
                <w:sz w:val="24"/>
              </w:rPr>
              <w:t>о 16.00.</w:t>
            </w:r>
          </w:p>
          <w:p w:rsidR="00824BFB" w:rsidRDefault="00682BEA">
            <w:pPr>
              <w:pStyle w:val="TableParagraph"/>
              <w:ind w:left="69" w:right="1568"/>
              <w:rPr>
                <w:sz w:val="24"/>
              </w:rPr>
            </w:pPr>
            <w:r>
              <w:rPr>
                <w:sz w:val="24"/>
              </w:rPr>
              <w:t>Обідня перерва :12.00-13.00</w:t>
            </w:r>
            <w:r w:rsidR="0071112C">
              <w:rPr>
                <w:sz w:val="24"/>
              </w:rPr>
              <w:t>.(за попереднім записом)</w:t>
            </w:r>
          </w:p>
        </w:tc>
      </w:tr>
      <w:tr w:rsidR="00824BFB">
        <w:trPr>
          <w:trHeight w:val="1487"/>
        </w:trPr>
        <w:tc>
          <w:tcPr>
            <w:tcW w:w="434" w:type="dxa"/>
          </w:tcPr>
          <w:p w:rsidR="00824BFB" w:rsidRDefault="00BF43A7">
            <w:pPr>
              <w:pStyle w:val="TableParagraph"/>
              <w:spacing w:before="5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50" w:type="dxa"/>
          </w:tcPr>
          <w:p w:rsidR="00824BFB" w:rsidRDefault="00BF43A7">
            <w:pPr>
              <w:pStyle w:val="TableParagraph"/>
              <w:tabs>
                <w:tab w:val="left" w:pos="2182"/>
              </w:tabs>
              <w:spacing w:before="51"/>
              <w:ind w:right="40"/>
              <w:jc w:val="both"/>
              <w:rPr>
                <w:sz w:val="24"/>
              </w:rPr>
            </w:pPr>
            <w:r>
              <w:rPr>
                <w:sz w:val="24"/>
              </w:rPr>
              <w:t>Телеф</w:t>
            </w:r>
            <w:r w:rsidR="00682BEA">
              <w:rPr>
                <w:sz w:val="24"/>
              </w:rPr>
              <w:t>он</w:t>
            </w:r>
            <w:r>
              <w:rPr>
                <w:spacing w:val="-2"/>
                <w:sz w:val="24"/>
              </w:rPr>
              <w:t xml:space="preserve">, </w:t>
            </w:r>
            <w:r>
              <w:rPr>
                <w:sz w:val="24"/>
              </w:rPr>
              <w:t xml:space="preserve">адреса електронної пошти </w:t>
            </w:r>
          </w:p>
        </w:tc>
        <w:tc>
          <w:tcPr>
            <w:tcW w:w="6637" w:type="dxa"/>
          </w:tcPr>
          <w:p w:rsidR="00DE6258" w:rsidRDefault="00DE6258" w:rsidP="00DE6258">
            <w:pPr>
              <w:pStyle w:val="TableParagraph"/>
              <w:spacing w:before="51"/>
              <w:rPr>
                <w:sz w:val="24"/>
              </w:rPr>
            </w:pPr>
            <w:proofErr w:type="spellStart"/>
            <w:r>
              <w:rPr>
                <w:sz w:val="24"/>
              </w:rPr>
              <w:t>тел</w:t>
            </w:r>
            <w:proofErr w:type="spellEnd"/>
            <w:r>
              <w:rPr>
                <w:sz w:val="24"/>
              </w:rPr>
              <w:t xml:space="preserve">. (04141) </w:t>
            </w:r>
            <w:r w:rsidR="0071112C">
              <w:rPr>
                <w:sz w:val="24"/>
              </w:rPr>
              <w:t>3-22-19</w:t>
            </w:r>
          </w:p>
          <w:p w:rsidR="00DE6258" w:rsidRPr="00AD37B4" w:rsidRDefault="00DE6258" w:rsidP="00DE6258">
            <w:pPr>
              <w:pStyle w:val="TableParagraph"/>
              <w:rPr>
                <w:sz w:val="24"/>
                <w:lang w:val="en-US"/>
              </w:rPr>
            </w:pPr>
            <w:r>
              <w:rPr>
                <w:i/>
                <w:sz w:val="24"/>
              </w:rPr>
              <w:t>E-</w:t>
            </w:r>
            <w:proofErr w:type="spellStart"/>
            <w:r>
              <w:rPr>
                <w:i/>
                <w:sz w:val="24"/>
              </w:rPr>
              <w:t>mail</w:t>
            </w:r>
            <w:proofErr w:type="spellEnd"/>
            <w:r>
              <w:rPr>
                <w:i/>
                <w:sz w:val="24"/>
              </w:rPr>
              <w:t xml:space="preserve"> відділу:</w:t>
            </w:r>
            <w:r>
              <w:rPr>
                <w:i/>
                <w:sz w:val="24"/>
                <w:lang w:val="en-US"/>
              </w:rPr>
              <w:t>vdr</w:t>
            </w:r>
            <w:r w:rsidRPr="00AD37B4">
              <w:rPr>
                <w:i/>
                <w:sz w:val="24"/>
                <w:lang w:val="en-US"/>
              </w:rPr>
              <w:t>-</w:t>
            </w:r>
            <w:r>
              <w:rPr>
                <w:i/>
                <w:sz w:val="24"/>
                <w:lang w:val="en-US"/>
              </w:rPr>
              <w:t>nv</w:t>
            </w:r>
            <w:r w:rsidRPr="00AD37B4">
              <w:rPr>
                <w:i/>
                <w:sz w:val="24"/>
                <w:lang w:val="en-US"/>
              </w:rPr>
              <w:t>@</w:t>
            </w:r>
            <w:r>
              <w:rPr>
                <w:i/>
                <w:sz w:val="24"/>
                <w:lang w:val="en-US"/>
              </w:rPr>
              <w:t>ukr</w:t>
            </w:r>
            <w:r w:rsidRPr="00AD37B4">
              <w:rPr>
                <w:i/>
                <w:sz w:val="24"/>
                <w:lang w:val="en-US"/>
              </w:rPr>
              <w:t>.</w:t>
            </w:r>
            <w:r>
              <w:rPr>
                <w:i/>
                <w:sz w:val="24"/>
                <w:lang w:val="en-US"/>
              </w:rPr>
              <w:t>net</w:t>
            </w:r>
          </w:p>
          <w:p w:rsidR="00DE6258" w:rsidRDefault="00DE6258" w:rsidP="00DE6258">
            <w:pPr>
              <w:pStyle w:val="TableParagraph"/>
              <w:ind w:left="0"/>
              <w:rPr>
                <w:sz w:val="23"/>
              </w:rPr>
            </w:pPr>
            <w:r w:rsidRPr="00AD37B4">
              <w:rPr>
                <w:sz w:val="23"/>
                <w:lang w:val="en-US"/>
              </w:rPr>
              <w:t xml:space="preserve"> </w:t>
            </w:r>
          </w:p>
          <w:p w:rsidR="00824BFB" w:rsidRPr="00682BEA" w:rsidRDefault="00824BFB" w:rsidP="00DE6258">
            <w:pPr>
              <w:pStyle w:val="TableParagraph"/>
              <w:ind w:left="0"/>
              <w:rPr>
                <w:sz w:val="24"/>
              </w:rPr>
            </w:pPr>
          </w:p>
        </w:tc>
      </w:tr>
      <w:tr w:rsidR="00824BFB" w:rsidTr="00682BEA">
        <w:trPr>
          <w:trHeight w:val="397"/>
        </w:trPr>
        <w:tc>
          <w:tcPr>
            <w:tcW w:w="10321" w:type="dxa"/>
            <w:gridSpan w:val="3"/>
            <w:shd w:val="clear" w:color="auto" w:fill="auto"/>
          </w:tcPr>
          <w:p w:rsidR="00824BFB" w:rsidRDefault="00BF43A7">
            <w:pPr>
              <w:pStyle w:val="TableParagraph"/>
              <w:spacing w:before="59"/>
              <w:ind w:left="942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824BFB">
        <w:trPr>
          <w:trHeight w:val="671"/>
        </w:trPr>
        <w:tc>
          <w:tcPr>
            <w:tcW w:w="434" w:type="dxa"/>
          </w:tcPr>
          <w:p w:rsidR="00824BFB" w:rsidRDefault="00BF43A7">
            <w:pPr>
              <w:pStyle w:val="TableParagraph"/>
              <w:spacing w:before="52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50" w:type="dxa"/>
          </w:tcPr>
          <w:p w:rsidR="00824BFB" w:rsidRDefault="00BF43A7">
            <w:pPr>
              <w:pStyle w:val="TableParagraph"/>
              <w:spacing w:before="52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637" w:type="dxa"/>
          </w:tcPr>
          <w:p w:rsidR="00824BFB" w:rsidRDefault="00BF43A7">
            <w:pPr>
              <w:pStyle w:val="TableParagraph"/>
              <w:spacing w:before="52"/>
              <w:ind w:firstLine="74"/>
              <w:rPr>
                <w:sz w:val="24"/>
              </w:rPr>
            </w:pPr>
            <w:r>
              <w:rPr>
                <w:sz w:val="24"/>
              </w:rPr>
              <w:t>Закон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824BFB">
        <w:trPr>
          <w:trHeight w:val="671"/>
        </w:trPr>
        <w:tc>
          <w:tcPr>
            <w:tcW w:w="434" w:type="dxa"/>
          </w:tcPr>
          <w:p w:rsidR="00824BFB" w:rsidRDefault="00BF43A7">
            <w:pPr>
              <w:pStyle w:val="TableParagraph"/>
              <w:spacing w:before="5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50" w:type="dxa"/>
          </w:tcPr>
          <w:p w:rsidR="00824BFB" w:rsidRDefault="00BF43A7">
            <w:pPr>
              <w:pStyle w:val="TableParagraph"/>
              <w:spacing w:before="51"/>
              <w:rPr>
                <w:sz w:val="24"/>
              </w:rPr>
            </w:pPr>
            <w:r>
              <w:rPr>
                <w:sz w:val="24"/>
              </w:rPr>
              <w:t>Акти Кабінету Міністрів України</w:t>
            </w:r>
          </w:p>
        </w:tc>
        <w:tc>
          <w:tcPr>
            <w:tcW w:w="6637" w:type="dxa"/>
          </w:tcPr>
          <w:p w:rsidR="00824BFB" w:rsidRDefault="00BF43A7">
            <w:pPr>
              <w:pStyle w:val="TableParagraph"/>
              <w:spacing w:before="51"/>
              <w:ind w:left="156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824BFB">
        <w:trPr>
          <w:trHeight w:val="671"/>
        </w:trPr>
        <w:tc>
          <w:tcPr>
            <w:tcW w:w="434" w:type="dxa"/>
          </w:tcPr>
          <w:p w:rsidR="00824BFB" w:rsidRDefault="00BF43A7">
            <w:pPr>
              <w:pStyle w:val="TableParagraph"/>
              <w:spacing w:before="5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50" w:type="dxa"/>
          </w:tcPr>
          <w:p w:rsidR="00824BFB" w:rsidRDefault="00BF43A7">
            <w:pPr>
              <w:pStyle w:val="TableParagraph"/>
              <w:spacing w:before="51"/>
              <w:ind w:right="457"/>
              <w:rPr>
                <w:sz w:val="24"/>
              </w:rPr>
            </w:pPr>
            <w:r>
              <w:rPr>
                <w:sz w:val="24"/>
              </w:rPr>
              <w:t>Акти центральних органів виконавчої влади</w:t>
            </w:r>
          </w:p>
        </w:tc>
        <w:tc>
          <w:tcPr>
            <w:tcW w:w="6637" w:type="dxa"/>
          </w:tcPr>
          <w:p w:rsidR="00824BFB" w:rsidRDefault="00BF43A7">
            <w:pPr>
              <w:pStyle w:val="TableParagraph"/>
              <w:spacing w:before="51"/>
              <w:ind w:left="13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824BFB" w:rsidTr="00682BEA">
        <w:trPr>
          <w:trHeight w:val="395"/>
        </w:trPr>
        <w:tc>
          <w:tcPr>
            <w:tcW w:w="10321" w:type="dxa"/>
            <w:gridSpan w:val="3"/>
            <w:shd w:val="clear" w:color="auto" w:fill="auto"/>
          </w:tcPr>
          <w:p w:rsidR="00824BFB" w:rsidRDefault="00BF43A7">
            <w:pPr>
              <w:pStyle w:val="TableParagraph"/>
              <w:spacing w:before="59"/>
              <w:ind w:left="2717" w:right="27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Умови отримання адміністративної послуги</w:t>
            </w:r>
          </w:p>
        </w:tc>
      </w:tr>
      <w:tr w:rsidR="00824BFB">
        <w:trPr>
          <w:trHeight w:val="1502"/>
        </w:trPr>
        <w:tc>
          <w:tcPr>
            <w:tcW w:w="434" w:type="dxa"/>
          </w:tcPr>
          <w:p w:rsidR="00824BFB" w:rsidRDefault="00BF43A7">
            <w:pPr>
              <w:pStyle w:val="TableParagraph"/>
              <w:spacing w:before="56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50" w:type="dxa"/>
          </w:tcPr>
          <w:p w:rsidR="00824BFB" w:rsidRDefault="00BF43A7">
            <w:pPr>
              <w:pStyle w:val="TableParagraph"/>
              <w:spacing w:before="54"/>
              <w:ind w:right="531"/>
              <w:rPr>
                <w:sz w:val="24"/>
              </w:rPr>
            </w:pPr>
            <w:r>
              <w:rPr>
                <w:sz w:val="24"/>
              </w:rPr>
              <w:t>Підстава для отримання адміністративної послуги</w:t>
            </w:r>
          </w:p>
        </w:tc>
        <w:tc>
          <w:tcPr>
            <w:tcW w:w="6637" w:type="dxa"/>
          </w:tcPr>
          <w:p w:rsidR="00824BFB" w:rsidRDefault="00BF43A7">
            <w:pPr>
              <w:pStyle w:val="TableParagraph"/>
              <w:spacing w:before="54"/>
              <w:ind w:right="43" w:firstLine="216"/>
              <w:jc w:val="both"/>
              <w:rPr>
                <w:sz w:val="24"/>
              </w:rPr>
            </w:pPr>
            <w:r>
              <w:rPr>
                <w:sz w:val="24"/>
              </w:rPr>
              <w:t>Повідомлення фізичної особи – підприємця або юридичної особи, які бажають виправити помилки, допущені у відомостях Єдиного державного реєстру юридичних осіб, фізичних осіб – підприємців та громадських формувань, або уповноваженої особи (далі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заявник)</w:t>
            </w:r>
          </w:p>
        </w:tc>
      </w:tr>
      <w:tr w:rsidR="00824BFB">
        <w:trPr>
          <w:trHeight w:val="1775"/>
        </w:trPr>
        <w:tc>
          <w:tcPr>
            <w:tcW w:w="434" w:type="dxa"/>
          </w:tcPr>
          <w:p w:rsidR="00824BFB" w:rsidRDefault="00BF43A7">
            <w:pPr>
              <w:pStyle w:val="TableParagraph"/>
              <w:spacing w:before="5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3250" w:type="dxa"/>
          </w:tcPr>
          <w:p w:rsidR="00824BFB" w:rsidRDefault="00BF43A7">
            <w:pPr>
              <w:pStyle w:val="TableParagraph"/>
              <w:spacing w:before="51"/>
              <w:jc w:val="both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</w:p>
          <w:p w:rsidR="00824BFB" w:rsidRDefault="00BF43A7">
            <w:pPr>
              <w:pStyle w:val="TableParagraph"/>
              <w:ind w:right="270"/>
              <w:jc w:val="both"/>
              <w:rPr>
                <w:sz w:val="24"/>
              </w:rPr>
            </w:pPr>
            <w:r>
              <w:rPr>
                <w:sz w:val="24"/>
              </w:rPr>
              <w:t>документів, необхідних для отримання адміністративної послуги</w:t>
            </w:r>
          </w:p>
        </w:tc>
        <w:tc>
          <w:tcPr>
            <w:tcW w:w="6637" w:type="dxa"/>
          </w:tcPr>
          <w:p w:rsidR="00824BFB" w:rsidRDefault="00BF43A7">
            <w:pPr>
              <w:pStyle w:val="TableParagraph"/>
              <w:spacing w:before="51"/>
              <w:ind w:right="42" w:firstLine="216"/>
              <w:jc w:val="both"/>
              <w:rPr>
                <w:sz w:val="24"/>
              </w:rPr>
            </w:pPr>
            <w:r>
              <w:rPr>
                <w:sz w:val="24"/>
              </w:rPr>
              <w:t>Письмове повідомлення заявника про виявлення у відомостях Єдиного державного реєстру юридичних осіб, фізичних осіб – підприємців та громадських формувань помилки (описки, друкарської, граматичної, арифметичної помилки);</w:t>
            </w:r>
          </w:p>
          <w:p w:rsidR="00824BFB" w:rsidRDefault="00BF43A7">
            <w:pPr>
              <w:pStyle w:val="TableParagraph"/>
              <w:ind w:left="276"/>
              <w:jc w:val="both"/>
              <w:rPr>
                <w:sz w:val="24"/>
              </w:rPr>
            </w:pPr>
            <w:r>
              <w:rPr>
                <w:sz w:val="24"/>
              </w:rPr>
              <w:t>документ, що підтверджує внесення плати за виправлення</w:t>
            </w:r>
          </w:p>
        </w:tc>
      </w:tr>
      <w:tr w:rsidR="00824BFB">
        <w:trPr>
          <w:trHeight w:val="5088"/>
        </w:trPr>
        <w:tc>
          <w:tcPr>
            <w:tcW w:w="434" w:type="dxa"/>
          </w:tcPr>
          <w:p w:rsidR="00824BFB" w:rsidRDefault="00824BFB">
            <w:pPr>
              <w:pStyle w:val="TableParagraph"/>
              <w:ind w:left="0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3250" w:type="dxa"/>
          </w:tcPr>
          <w:p w:rsidR="00824BFB" w:rsidRDefault="00824BF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37" w:type="dxa"/>
          </w:tcPr>
          <w:p w:rsidR="00824BFB" w:rsidRDefault="00BF43A7">
            <w:pPr>
              <w:pStyle w:val="TableParagraph"/>
              <w:spacing w:before="46"/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>помилки – у разі допущення її не з вини суб’єкта державної реєстрації;</w:t>
            </w:r>
          </w:p>
          <w:p w:rsidR="00824BFB" w:rsidRDefault="00BF43A7">
            <w:pPr>
              <w:pStyle w:val="TableParagraph"/>
              <w:ind w:right="42" w:firstLine="216"/>
              <w:jc w:val="both"/>
              <w:rPr>
                <w:sz w:val="24"/>
              </w:rPr>
            </w:pPr>
            <w:r>
              <w:rPr>
                <w:sz w:val="24"/>
              </w:rPr>
              <w:t>Надаючи повідомлення заявник пред’являє паспорт громадянина України або інший документ, що посвідчує особу, передбачений</w:t>
            </w:r>
            <w:hyperlink r:id="rId4">
              <w:r>
                <w:rPr>
                  <w:color w:val="0000FF"/>
                  <w:sz w:val="24"/>
                  <w:u w:val="single" w:color="0000FF"/>
                </w:rPr>
                <w:t xml:space="preserve"> Законом України</w:t>
              </w:r>
              <w:r>
                <w:rPr>
                  <w:color w:val="0000FF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«Про Єдиний державний демографічний реєстр та документи, що підтверджують громадянство України, посвідчують особу чи її спеціальний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статус».</w:t>
            </w:r>
          </w:p>
          <w:p w:rsidR="00824BFB" w:rsidRDefault="00BF43A7">
            <w:pPr>
              <w:pStyle w:val="TableParagraph"/>
              <w:ind w:right="43" w:firstLine="216"/>
              <w:jc w:val="both"/>
              <w:rPr>
                <w:sz w:val="24"/>
              </w:rPr>
            </w:pPr>
            <w:r>
              <w:rPr>
                <w:sz w:val="24"/>
              </w:rPr>
              <w:t>У разі якщо заявником є іноземець або особа без громадянства, документом, що посвідчує особу, є національний, дипломатичний чи службовий паспорт іноземця або інший документ, що посвідчує особу іноземця або особи без громадянства.</w:t>
            </w:r>
          </w:p>
          <w:p w:rsidR="00824BFB" w:rsidRDefault="00BF43A7">
            <w:pPr>
              <w:pStyle w:val="TableParagraph"/>
              <w:ind w:right="44" w:firstLine="216"/>
              <w:jc w:val="both"/>
              <w:rPr>
                <w:sz w:val="24"/>
              </w:rPr>
            </w:pPr>
            <w:r>
              <w:rPr>
                <w:sz w:val="24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 (крім випадку, якщо відомості про повноваження цього представника містяться в Єдиному державному реєстрі)</w:t>
            </w:r>
          </w:p>
        </w:tc>
      </w:tr>
      <w:tr w:rsidR="00824BFB">
        <w:trPr>
          <w:trHeight w:val="1225"/>
        </w:trPr>
        <w:tc>
          <w:tcPr>
            <w:tcW w:w="434" w:type="dxa"/>
          </w:tcPr>
          <w:p w:rsidR="00824BFB" w:rsidRDefault="00BF43A7">
            <w:pPr>
              <w:pStyle w:val="TableParagraph"/>
              <w:spacing w:before="48"/>
              <w:ind w:left="0" w:right="141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50" w:type="dxa"/>
          </w:tcPr>
          <w:p w:rsidR="00824BFB" w:rsidRDefault="00BF43A7">
            <w:pPr>
              <w:pStyle w:val="TableParagraph"/>
              <w:spacing w:before="46"/>
              <w:ind w:right="254"/>
              <w:rPr>
                <w:sz w:val="24"/>
              </w:rPr>
            </w:pPr>
            <w:r>
              <w:rPr>
                <w:sz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637" w:type="dxa"/>
          </w:tcPr>
          <w:p w:rsidR="00824BFB" w:rsidRDefault="00BF43A7">
            <w:pPr>
              <w:pStyle w:val="TableParagraph"/>
              <w:spacing w:before="46"/>
              <w:ind w:left="276"/>
              <w:rPr>
                <w:sz w:val="24"/>
              </w:rPr>
            </w:pPr>
            <w:r>
              <w:rPr>
                <w:sz w:val="24"/>
              </w:rPr>
              <w:t>Письмово в паперовій або електронній формі</w:t>
            </w:r>
          </w:p>
        </w:tc>
      </w:tr>
      <w:tr w:rsidR="00824BFB">
        <w:trPr>
          <w:trHeight w:val="2327"/>
        </w:trPr>
        <w:tc>
          <w:tcPr>
            <w:tcW w:w="434" w:type="dxa"/>
          </w:tcPr>
          <w:p w:rsidR="00824BFB" w:rsidRDefault="00BF43A7">
            <w:pPr>
              <w:pStyle w:val="TableParagraph"/>
              <w:spacing w:before="46"/>
              <w:ind w:left="0" w:right="81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50" w:type="dxa"/>
          </w:tcPr>
          <w:p w:rsidR="00824BFB" w:rsidRDefault="00BF43A7">
            <w:pPr>
              <w:pStyle w:val="TableParagraph"/>
              <w:spacing w:before="43"/>
              <w:ind w:right="512"/>
              <w:jc w:val="both"/>
              <w:rPr>
                <w:sz w:val="24"/>
              </w:rPr>
            </w:pPr>
            <w:r>
              <w:rPr>
                <w:sz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637" w:type="dxa"/>
          </w:tcPr>
          <w:p w:rsidR="00824BFB" w:rsidRDefault="00BF43A7">
            <w:pPr>
              <w:pStyle w:val="TableParagraph"/>
              <w:spacing w:before="43"/>
              <w:ind w:right="39" w:firstLine="216"/>
              <w:jc w:val="both"/>
              <w:rPr>
                <w:sz w:val="24"/>
              </w:rPr>
            </w:pPr>
            <w:r>
              <w:rPr>
                <w:sz w:val="24"/>
              </w:rPr>
              <w:t>За виправлення помилки у відомостях Єдиного державного реєстру юридичних осіб, фізичних осіб – підприємців та громадських формувань, допущеної</w:t>
            </w:r>
            <w:r>
              <w:rPr>
                <w:sz w:val="24"/>
                <w:u w:val="single"/>
              </w:rPr>
              <w:t xml:space="preserve"> не з вини</w:t>
            </w:r>
            <w:r>
              <w:rPr>
                <w:sz w:val="24"/>
              </w:rPr>
              <w:t xml:space="preserve"> суб’єкта державної реєстрації, справляється адміністративний збір у розмірі 30 відсотків адміністративного збору, встановленого частиною першою статті 36 Закону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824BFB">
        <w:trPr>
          <w:trHeight w:val="671"/>
        </w:trPr>
        <w:tc>
          <w:tcPr>
            <w:tcW w:w="434" w:type="dxa"/>
          </w:tcPr>
          <w:p w:rsidR="00824BFB" w:rsidRDefault="00BF43A7">
            <w:pPr>
              <w:pStyle w:val="TableParagraph"/>
              <w:spacing w:before="46"/>
              <w:ind w:left="0" w:right="81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50" w:type="dxa"/>
          </w:tcPr>
          <w:p w:rsidR="00824BFB" w:rsidRDefault="00BF43A7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</w:p>
          <w:p w:rsidR="00824BFB" w:rsidRDefault="00BF43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637" w:type="dxa"/>
          </w:tcPr>
          <w:p w:rsidR="00824BFB" w:rsidRDefault="00BF43A7">
            <w:pPr>
              <w:pStyle w:val="TableParagraph"/>
              <w:spacing w:before="43"/>
              <w:ind w:left="276"/>
              <w:rPr>
                <w:sz w:val="24"/>
              </w:rPr>
            </w:pPr>
            <w:r>
              <w:rPr>
                <w:sz w:val="24"/>
              </w:rPr>
              <w:t>В день надходження повідомлення</w:t>
            </w:r>
          </w:p>
        </w:tc>
      </w:tr>
      <w:tr w:rsidR="00824BFB">
        <w:trPr>
          <w:trHeight w:val="947"/>
        </w:trPr>
        <w:tc>
          <w:tcPr>
            <w:tcW w:w="434" w:type="dxa"/>
          </w:tcPr>
          <w:p w:rsidR="00824BFB" w:rsidRDefault="00BF43A7">
            <w:pPr>
              <w:pStyle w:val="TableParagraph"/>
              <w:spacing w:before="46"/>
              <w:ind w:left="0" w:right="81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250" w:type="dxa"/>
          </w:tcPr>
          <w:p w:rsidR="00824BFB" w:rsidRDefault="00BF43A7">
            <w:pPr>
              <w:pStyle w:val="TableParagraph"/>
              <w:spacing w:before="43"/>
              <w:ind w:right="69"/>
              <w:rPr>
                <w:sz w:val="24"/>
              </w:rPr>
            </w:pPr>
            <w:r>
              <w:rPr>
                <w:sz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637" w:type="dxa"/>
          </w:tcPr>
          <w:p w:rsidR="00824BFB" w:rsidRDefault="00BF43A7">
            <w:pPr>
              <w:pStyle w:val="TableParagraph"/>
              <w:spacing w:before="43"/>
              <w:ind w:firstLine="216"/>
              <w:rPr>
                <w:sz w:val="24"/>
              </w:rPr>
            </w:pPr>
            <w:r>
              <w:rPr>
                <w:sz w:val="24"/>
              </w:rPr>
              <w:t>Не подано документ, що підтверджує внесення плати за виправлення помилки</w:t>
            </w:r>
          </w:p>
        </w:tc>
      </w:tr>
      <w:tr w:rsidR="00824BFB">
        <w:trPr>
          <w:trHeight w:val="947"/>
        </w:trPr>
        <w:tc>
          <w:tcPr>
            <w:tcW w:w="434" w:type="dxa"/>
          </w:tcPr>
          <w:p w:rsidR="00824BFB" w:rsidRDefault="00BF43A7">
            <w:pPr>
              <w:pStyle w:val="TableParagraph"/>
              <w:spacing w:before="48"/>
              <w:ind w:left="0" w:right="81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50" w:type="dxa"/>
          </w:tcPr>
          <w:p w:rsidR="00824BFB" w:rsidRDefault="00BF43A7">
            <w:pPr>
              <w:pStyle w:val="TableParagraph"/>
              <w:spacing w:before="46" w:line="275" w:lineRule="exact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</w:p>
          <w:p w:rsidR="00824BFB" w:rsidRDefault="00BF43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637" w:type="dxa"/>
          </w:tcPr>
          <w:p w:rsidR="00824BFB" w:rsidRDefault="00BF43A7">
            <w:pPr>
              <w:pStyle w:val="TableParagraph"/>
              <w:spacing w:before="46"/>
              <w:ind w:right="39" w:firstLine="216"/>
              <w:jc w:val="both"/>
              <w:rPr>
                <w:sz w:val="24"/>
              </w:rPr>
            </w:pPr>
            <w:r>
              <w:rPr>
                <w:sz w:val="24"/>
              </w:rPr>
              <w:t>Виправлення помилки, допущеної у відомостях Єдиного державного реєстру юридичних осіб, фізичних осіб – підприємців та громадських формувань</w:t>
            </w:r>
          </w:p>
        </w:tc>
      </w:tr>
      <w:tr w:rsidR="00824BFB">
        <w:trPr>
          <w:trHeight w:val="674"/>
        </w:trPr>
        <w:tc>
          <w:tcPr>
            <w:tcW w:w="434" w:type="dxa"/>
          </w:tcPr>
          <w:p w:rsidR="00824BFB" w:rsidRDefault="00BF43A7">
            <w:pPr>
              <w:pStyle w:val="TableParagraph"/>
              <w:spacing w:before="49"/>
              <w:ind w:left="0" w:right="81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250" w:type="dxa"/>
          </w:tcPr>
          <w:p w:rsidR="00824BFB" w:rsidRDefault="00BF43A7">
            <w:pPr>
              <w:pStyle w:val="TableParagraph"/>
              <w:spacing w:before="46"/>
              <w:ind w:right="131"/>
              <w:rPr>
                <w:sz w:val="24"/>
              </w:rPr>
            </w:pPr>
            <w:r>
              <w:rPr>
                <w:sz w:val="24"/>
              </w:rPr>
              <w:t>Способи отримання відповіді (результату)</w:t>
            </w:r>
          </w:p>
        </w:tc>
        <w:tc>
          <w:tcPr>
            <w:tcW w:w="6637" w:type="dxa"/>
          </w:tcPr>
          <w:p w:rsidR="00824BFB" w:rsidRDefault="00BF43A7">
            <w:pPr>
              <w:pStyle w:val="TableParagraph"/>
              <w:spacing w:before="46"/>
              <w:ind w:left="276"/>
              <w:rPr>
                <w:sz w:val="24"/>
              </w:rPr>
            </w:pPr>
            <w:r>
              <w:rPr>
                <w:sz w:val="24"/>
              </w:rPr>
              <w:t>У такий самий спосіб, у який подано повідомлення</w:t>
            </w:r>
          </w:p>
        </w:tc>
      </w:tr>
    </w:tbl>
    <w:p w:rsidR="00BF43A7" w:rsidRDefault="00BF43A7"/>
    <w:sectPr w:rsidR="00BF43A7" w:rsidSect="00824BFB">
      <w:pgSz w:w="12240" w:h="15840"/>
      <w:pgMar w:top="800" w:right="38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BFB"/>
    <w:rsid w:val="00167EBB"/>
    <w:rsid w:val="00682BEA"/>
    <w:rsid w:val="0071112C"/>
    <w:rsid w:val="007770EC"/>
    <w:rsid w:val="00824BFB"/>
    <w:rsid w:val="00AD37B4"/>
    <w:rsid w:val="00B9452F"/>
    <w:rsid w:val="00BF43A7"/>
    <w:rsid w:val="00CB311E"/>
    <w:rsid w:val="00DE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20D320-A64A-45A3-80CD-C3FFAAF78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D37B4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24B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24BFB"/>
    <w:pPr>
      <w:spacing w:before="1"/>
    </w:pPr>
    <w:rPr>
      <w:b/>
      <w:bCs/>
      <w:sz w:val="26"/>
      <w:szCs w:val="26"/>
    </w:rPr>
  </w:style>
  <w:style w:type="paragraph" w:styleId="a4">
    <w:name w:val="Title"/>
    <w:basedOn w:val="a"/>
    <w:uiPriority w:val="1"/>
    <w:qFormat/>
    <w:rsid w:val="00824BFB"/>
    <w:pPr>
      <w:ind w:left="248" w:right="192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824BFB"/>
  </w:style>
  <w:style w:type="paragraph" w:customStyle="1" w:styleId="TableParagraph">
    <w:name w:val="Table Paragraph"/>
    <w:basedOn w:val="a"/>
    <w:uiPriority w:val="1"/>
    <w:qFormat/>
    <w:rsid w:val="00824BFB"/>
    <w:pPr>
      <w:ind w:left="60"/>
    </w:pPr>
  </w:style>
  <w:style w:type="paragraph" w:styleId="a6">
    <w:name w:val="Balloon Text"/>
    <w:basedOn w:val="a"/>
    <w:link w:val="a7"/>
    <w:uiPriority w:val="99"/>
    <w:semiHidden/>
    <w:unhideWhenUsed/>
    <w:rsid w:val="00682B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2BEA"/>
    <w:rPr>
      <w:rFonts w:ascii="Tahoma" w:eastAsia="Times New Roman" w:hAnsi="Tahoma" w:cs="Tahoma"/>
      <w:sz w:val="16"/>
      <w:szCs w:val="16"/>
      <w:lang w:val="uk-UA"/>
    </w:rPr>
  </w:style>
  <w:style w:type="paragraph" w:customStyle="1" w:styleId="docdata">
    <w:name w:val="docdata"/>
    <w:aliases w:val="docy,v5,7451,baiaagaaboqcaaadyrkaaavvgqaaaaaaaaaaaaaaaaaaaaaaaaaaaaaaaaaaaaaaaaaaaaaaaaaaaaaaaaaaaaaaaaaaaaaaaaaaaaaaaaaaaaaaaaaaaaaaaaaaaaaaaaaaaaaaaaaaaaaaaaaaaaaaaaaaaaaaaaaaaaaaaaaaaaaaaaaaaaaaaaaaaaaaaaaaaaaaaaaaaaaaaaaaaaaaaaaaaaaaaaaaaaaa"/>
    <w:basedOn w:val="a"/>
    <w:rsid w:val="00AD37B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7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kon.rada.gov.ua/laws/show/5492-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2474</Words>
  <Characters>1411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cnap13</cp:lastModifiedBy>
  <cp:revision>8</cp:revision>
  <cp:lastPrinted>2021-01-11T08:28:00Z</cp:lastPrinted>
  <dcterms:created xsi:type="dcterms:W3CDTF">2021-09-28T07:53:00Z</dcterms:created>
  <dcterms:modified xsi:type="dcterms:W3CDTF">2026-03-18T07:08:00Z</dcterms:modified>
</cp:coreProperties>
</file>